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AE5D4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E5D4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27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7957FC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D761A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CURUPIRA</w:t>
            </w:r>
          </w:p>
          <w:p w:rsidR="00D761A5" w:rsidRDefault="007957FC" w:rsidP="00087FFE">
            <w:pPr>
              <w:pStyle w:val="SemEspaamento"/>
              <w:jc w:val="both"/>
            </w:pPr>
            <w:hyperlink r:id="rId5" w:history="1">
              <w:r w:rsidRPr="00D725B3">
                <w:rPr>
                  <w:rStyle w:val="Hyperlink"/>
                </w:rPr>
                <w:t>https://www.youtube.com/watch?v=jZm7Vhi3zG8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</w:t>
            </w:r>
          </w:p>
          <w:p w:rsidR="00D158B5" w:rsidRDefault="00C86DF5" w:rsidP="00031B5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 w:cstheme="minorHAnsi"/>
                <w:sz w:val="24"/>
                <w:szCs w:val="24"/>
              </w:rPr>
              <w:t>Ligar personagem ao nome.</w:t>
            </w:r>
          </w:p>
          <w:p w:rsidR="00031B52" w:rsidRPr="008479CA" w:rsidRDefault="00031B52" w:rsidP="00031B5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Descobrir o número de cada personagem de acordo com a pista apresentada.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-VÍDEO</w:t>
            </w:r>
            <w:r w:rsidR="00075B1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E3578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CUCA, QUAL A COR DA SUA TOCA?</w:t>
            </w:r>
          </w:p>
          <w:p w:rsidR="00E35781" w:rsidRDefault="007957FC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https://youtu.be/e-eJoh_bm4k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FC" w:rsidRDefault="007957FC" w:rsidP="000A75C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</w:t>
            </w:r>
          </w:p>
          <w:p w:rsidR="00D158B5" w:rsidRDefault="00C86DF5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/>
                <w:sz w:val="24"/>
                <w:szCs w:val="24"/>
              </w:rPr>
              <w:t>Descobrir os objetos escondidos pel</w:t>
            </w:r>
            <w:r w:rsidR="007957FC">
              <w:rPr>
                <w:rFonts w:asciiTheme="majorHAnsi" w:hAnsiTheme="majorHAnsi"/>
                <w:sz w:val="24"/>
                <w:szCs w:val="24"/>
              </w:rPr>
              <w:t>o SACI pela fazenda e pintá-los;</w:t>
            </w:r>
          </w:p>
          <w:p w:rsidR="00031B52" w:rsidRDefault="00031B52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Escolha 2 dos o</w:t>
            </w:r>
            <w:r w:rsidR="007957FC">
              <w:rPr>
                <w:rFonts w:asciiTheme="majorHAnsi" w:hAnsiTheme="majorHAnsi"/>
                <w:sz w:val="24"/>
                <w:szCs w:val="24"/>
              </w:rPr>
              <w:t>bjetos para escrever seus nomes;</w:t>
            </w:r>
          </w:p>
          <w:p w:rsidR="00031B52" w:rsidRPr="008479CA" w:rsidRDefault="00031B52" w:rsidP="00031B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Colorir e montar o SACI com as formas geométricas e colar no palito.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Pr="008479CA" w:rsidRDefault="007957F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7957FC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957FC" w:rsidRPr="008E2A10" w:rsidRDefault="007957FC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7957FC" w:rsidRDefault="007957F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957F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6F3C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BOTO (JURO QUE VI)</w:t>
            </w:r>
          </w:p>
          <w:p w:rsidR="006F3CA9" w:rsidRDefault="007957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https://www.youtube.com/watch?v=3v2ZXWF8poo</w:t>
              </w:r>
            </w:hyperlink>
          </w:p>
          <w:p w:rsidR="00F41067" w:rsidRPr="008479CA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link do vídeo será </w:t>
            </w:r>
            <w:r w:rsidR="007957FC">
              <w:rPr>
                <w:rFonts w:asciiTheme="majorHAnsi" w:hAnsiTheme="majorHAnsi"/>
                <w:sz w:val="24"/>
                <w:szCs w:val="24"/>
              </w:rPr>
              <w:t>en</w:t>
            </w:r>
            <w:r>
              <w:rPr>
                <w:rFonts w:asciiTheme="majorHAnsi" w:hAnsiTheme="majorHAnsi"/>
                <w:sz w:val="24"/>
                <w:szCs w:val="24"/>
              </w:rPr>
              <w:t>viado também no grupo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FC" w:rsidRPr="008479CA" w:rsidRDefault="007957FC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31B52">
              <w:rPr>
                <w:rFonts w:asciiTheme="majorHAnsi" w:hAnsiTheme="majorHAnsi"/>
                <w:sz w:val="24"/>
                <w:szCs w:val="24"/>
              </w:rPr>
              <w:t>Ajudar o LOBINHO a esconder seus ossinhos em quantidades iguais.</w:t>
            </w:r>
          </w:p>
          <w:p w:rsidR="00031B52" w:rsidRDefault="00031B52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o personagem colando seu nome abaixo da imagem.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7957FC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7957F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AE5D4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BOITATÁ</w:t>
            </w:r>
          </w:p>
          <w:p w:rsidR="00AE5D43" w:rsidRDefault="007957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https://www.youtube.com/watch?v=VeppalLIAHY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31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</w:p>
          <w:p w:rsidR="00361B05" w:rsidRDefault="00460874" w:rsidP="00AE5D4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E5D43">
              <w:rPr>
                <w:rFonts w:asciiTheme="majorHAnsi" w:hAnsiTheme="majorHAnsi" w:cstheme="minorHAnsi"/>
                <w:sz w:val="24"/>
                <w:szCs w:val="24"/>
              </w:rPr>
              <w:t>Conhecer a lenda do BIOTATÁ e identificar elementos da história.</w:t>
            </w:r>
          </w:p>
          <w:p w:rsidR="00AE5D43" w:rsidRPr="008479CA" w:rsidRDefault="00AE5D43" w:rsidP="00AE5D4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Organizar a sequência da lenda aprendida para recontar a sua família.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57FC" w:rsidRDefault="007957FC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7957FC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-VÍDEO: </w:t>
            </w:r>
            <w:r w:rsidR="00D611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ESCRAVOS DE JÓ- BRINCADEIRA CANTADA</w:t>
            </w:r>
          </w:p>
          <w:p w:rsidR="00D6117A" w:rsidRDefault="007957FC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D7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https://www.youtube.com/watch?v=YjilQ2wvCi4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/>
                <w:sz w:val="24"/>
                <w:szCs w:val="24"/>
              </w:rPr>
              <w:t xml:space="preserve">Construir </w:t>
            </w:r>
            <w:r w:rsidR="00AE5D43">
              <w:rPr>
                <w:rFonts w:asciiTheme="majorHAnsi" w:hAnsiTheme="majorHAnsi"/>
                <w:sz w:val="24"/>
                <w:szCs w:val="24"/>
              </w:rPr>
              <w:t xml:space="preserve">o BOITATÁ colorindo e recortando o molde </w:t>
            </w:r>
            <w:r w:rsidR="007957FC">
              <w:rPr>
                <w:rFonts w:asciiTheme="majorHAnsi" w:hAnsiTheme="majorHAnsi"/>
                <w:sz w:val="24"/>
                <w:szCs w:val="24"/>
              </w:rPr>
              <w:t xml:space="preserve">em </w:t>
            </w:r>
            <w:r w:rsidR="00AE5D43">
              <w:rPr>
                <w:rFonts w:asciiTheme="majorHAnsi" w:hAnsiTheme="majorHAnsi"/>
                <w:sz w:val="24"/>
                <w:szCs w:val="24"/>
              </w:rPr>
              <w:t>anexo e colando o barbante para brincar.</w:t>
            </w: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5D43" w:rsidRDefault="00AE5D43" w:rsidP="00AE5D4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D43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4930" cy="1331089"/>
                  <wp:effectExtent l="0" t="0" r="0" b="0"/>
                  <wp:docPr id="6" name="Imagem 1" descr="Boitatá - Turma do Folc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itatá - Turma do Folc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821" t="7261" r="13408" b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72" cy="133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r w:rsidR="007957FC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.</w:t>
      </w: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361B05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C5F30"/>
    <w:rsid w:val="005C7540"/>
    <w:rsid w:val="00673D5A"/>
    <w:rsid w:val="006D4167"/>
    <w:rsid w:val="006E1E6B"/>
    <w:rsid w:val="006F3CA9"/>
    <w:rsid w:val="006F703E"/>
    <w:rsid w:val="00723012"/>
    <w:rsid w:val="007270AD"/>
    <w:rsid w:val="00755F2C"/>
    <w:rsid w:val="00776C31"/>
    <w:rsid w:val="00794559"/>
    <w:rsid w:val="007957FC"/>
    <w:rsid w:val="0082329B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C26E-ABA4-47AA-9642-093EC39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-eJoh_bm4k" TargetMode="External"/><Relationship Id="rId13" Type="http://schemas.openxmlformats.org/officeDocument/2006/relationships/hyperlink" Target="https://www.youtube.com/watch?v=VeppalLIAH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3v2ZXWF8po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jZm7Vhi3zG8" TargetMode="External"/><Relationship Id="rId15" Type="http://schemas.openxmlformats.org/officeDocument/2006/relationships/hyperlink" Target="https://www.youtube.com/watch?v=YjilQ2wvCi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2021-08-15T22:40:00Z</dcterms:created>
  <dcterms:modified xsi:type="dcterms:W3CDTF">2021-08-20T21:48:00Z</dcterms:modified>
</cp:coreProperties>
</file>